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6FF" w:rsidRPr="00C65E6F" w:rsidRDefault="00D156FF" w:rsidP="00D156FF">
      <w:pPr>
        <w:snapToGrid w:val="0"/>
        <w:spacing w:afterLines="50" w:after="180"/>
        <w:jc w:val="center"/>
        <w:rPr>
          <w:rFonts w:ascii="標楷體" w:eastAsia="標楷體" w:hAnsi="標楷體"/>
          <w:color w:val="000000" w:themeColor="text1"/>
          <w:sz w:val="20"/>
          <w:szCs w:val="20"/>
        </w:rPr>
      </w:pPr>
      <w:r w:rsidRPr="00C65E6F">
        <w:rPr>
          <w:rFonts w:ascii="標楷體" w:eastAsia="標楷體" w:hAnsi="標楷體" w:hint="eastAsia"/>
          <w:color w:val="000000" w:themeColor="text1"/>
          <w:sz w:val="40"/>
        </w:rPr>
        <w:t>嘉義縣立嘉新國中1</w:t>
      </w:r>
      <w:r>
        <w:rPr>
          <w:rFonts w:ascii="標楷體" w:eastAsia="標楷體" w:hAnsi="標楷體"/>
          <w:color w:val="000000" w:themeColor="text1"/>
          <w:sz w:val="40"/>
        </w:rPr>
        <w:t>1</w:t>
      </w:r>
      <w:r w:rsidRPr="00C65E6F">
        <w:rPr>
          <w:rFonts w:ascii="標楷體" w:eastAsia="標楷體" w:hAnsi="標楷體" w:hint="eastAsia"/>
          <w:color w:val="000000" w:themeColor="text1"/>
          <w:sz w:val="40"/>
        </w:rPr>
        <w:t>0學年度(1</w:t>
      </w:r>
      <w:r>
        <w:rPr>
          <w:rFonts w:ascii="標楷體" w:eastAsia="標楷體" w:hAnsi="標楷體" w:hint="eastAsia"/>
          <w:color w:val="000000" w:themeColor="text1"/>
          <w:sz w:val="40"/>
        </w:rPr>
        <w:t>1</w:t>
      </w:r>
      <w:r>
        <w:rPr>
          <w:rFonts w:ascii="標楷體" w:eastAsia="標楷體" w:hAnsi="標楷體"/>
          <w:color w:val="000000" w:themeColor="text1"/>
          <w:sz w:val="40"/>
        </w:rPr>
        <w:t>1</w:t>
      </w:r>
      <w:r w:rsidRPr="00C65E6F">
        <w:rPr>
          <w:rFonts w:ascii="標楷體" w:eastAsia="標楷體" w:hAnsi="標楷體" w:hint="eastAsia"/>
          <w:color w:val="000000" w:themeColor="text1"/>
          <w:sz w:val="40"/>
        </w:rPr>
        <w:t>年)暑假作業</w:t>
      </w:r>
      <w:r w:rsidRPr="00C65E6F">
        <w:rPr>
          <w:rFonts w:ascii="標楷體" w:eastAsia="標楷體" w:hAnsi="標楷體" w:hint="eastAsia"/>
          <w:color w:val="000000" w:themeColor="text1"/>
          <w:sz w:val="20"/>
          <w:szCs w:val="20"/>
        </w:rPr>
        <w:t>(1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>
        <w:rPr>
          <w:rFonts w:ascii="標楷體" w:eastAsia="標楷體" w:hAnsi="標楷體"/>
          <w:color w:val="000000" w:themeColor="text1"/>
          <w:sz w:val="20"/>
          <w:szCs w:val="20"/>
        </w:rPr>
        <w:t>1</w:t>
      </w:r>
      <w:r w:rsidRPr="00C65E6F">
        <w:rPr>
          <w:rFonts w:ascii="標楷體" w:eastAsia="標楷體" w:hAnsi="標楷體" w:hint="eastAsia"/>
          <w:color w:val="000000" w:themeColor="text1"/>
          <w:sz w:val="20"/>
          <w:szCs w:val="20"/>
        </w:rPr>
        <w:t>.0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6</w:t>
      </w:r>
      <w:r w:rsidRPr="00C65E6F">
        <w:rPr>
          <w:rFonts w:ascii="標楷體" w:eastAsia="標楷體" w:hAnsi="標楷體" w:hint="eastAsia"/>
          <w:color w:val="000000" w:themeColor="text1"/>
          <w:sz w:val="20"/>
          <w:szCs w:val="20"/>
        </w:rPr>
        <w:t>.</w:t>
      </w:r>
      <w:r w:rsidR="000D1C46">
        <w:rPr>
          <w:rFonts w:ascii="標楷體" w:eastAsia="標楷體" w:hAnsi="標楷體"/>
          <w:color w:val="000000" w:themeColor="text1"/>
          <w:sz w:val="20"/>
          <w:szCs w:val="20"/>
        </w:rPr>
        <w:t>22</w:t>
      </w:r>
      <w:bookmarkStart w:id="0" w:name="_GoBack"/>
      <w:bookmarkEnd w:id="0"/>
      <w:r w:rsidRPr="00C65E6F">
        <w:rPr>
          <w:rFonts w:ascii="標楷體" w:eastAsia="標楷體" w:hAnsi="標楷體" w:hint="eastAsia"/>
          <w:color w:val="000000" w:themeColor="text1"/>
          <w:sz w:val="20"/>
          <w:szCs w:val="20"/>
        </w:rPr>
        <w:t>)</w:t>
      </w:r>
    </w:p>
    <w:tbl>
      <w:tblPr>
        <w:tblW w:w="1074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41"/>
      </w:tblGrid>
      <w:tr w:rsidR="00D156FF" w:rsidRPr="00C65E6F" w:rsidTr="00AF598A">
        <w:trPr>
          <w:trHeight w:val="2064"/>
        </w:trPr>
        <w:tc>
          <w:tcPr>
            <w:tcW w:w="10741" w:type="dxa"/>
            <w:tcBorders>
              <w:top w:val="double" w:sz="4" w:space="0" w:color="auto"/>
            </w:tcBorders>
            <w:vAlign w:val="center"/>
          </w:tcPr>
          <w:p w:rsidR="00D156FF" w:rsidRPr="00C65E6F" w:rsidRDefault="00D156FF" w:rsidP="00AF598A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65E6F">
              <w:rPr>
                <w:rFonts w:ascii="標楷體" w:eastAsia="標楷體" w:hAnsi="標楷體" w:hint="eastAsia"/>
                <w:color w:val="000000" w:themeColor="text1"/>
              </w:rPr>
              <w:t>※注意事項：</w:t>
            </w:r>
          </w:p>
          <w:p w:rsidR="00D156FF" w:rsidRDefault="00D156FF" w:rsidP="00AF598A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請同學依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一、</w:t>
            </w:r>
            <w:r w:rsidRPr="00C65E6F">
              <w:rPr>
                <w:rFonts w:ascii="標楷體" w:eastAsia="標楷體" w:hAnsi="標楷體" w:hint="eastAsia"/>
                <w:color w:val="000000" w:themeColor="text1"/>
              </w:rPr>
              <w:t>暑假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居家</w:t>
            </w:r>
            <w:r w:rsidRPr="00C65E6F">
              <w:rPr>
                <w:rFonts w:ascii="標楷體" w:eastAsia="標楷體" w:hAnsi="標楷體" w:hint="eastAsia"/>
                <w:color w:val="000000" w:themeColor="text1"/>
              </w:rPr>
              <w:t>自主學習計畫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：暑假作業簿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】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完成暑假作業。</w:t>
            </w:r>
          </w:p>
          <w:p w:rsidR="00D156FF" w:rsidRPr="00C65E6F" w:rsidRDefault="00D156FF" w:rsidP="00AF598A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C65E6F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二、三</w:t>
            </w:r>
            <w:r w:rsidRPr="00C65E6F">
              <w:rPr>
                <w:rFonts w:ascii="標楷體" w:eastAsia="標楷體" w:hAnsi="標楷體" w:hint="eastAsia"/>
                <w:color w:val="000000" w:themeColor="text1"/>
              </w:rPr>
              <w:t>項為同學主動參加項目，為自己的興趣與升學而努力，有繳交者每</w:t>
            </w:r>
            <w:proofErr w:type="gramStart"/>
            <w:r w:rsidRPr="00C65E6F">
              <w:rPr>
                <w:rFonts w:ascii="標楷體" w:eastAsia="標楷體" w:hAnsi="標楷體" w:hint="eastAsia"/>
                <w:color w:val="000000" w:themeColor="text1"/>
              </w:rPr>
              <w:t>項記優點</w:t>
            </w:r>
            <w:proofErr w:type="gramEnd"/>
            <w:r w:rsidRPr="00C65E6F">
              <w:rPr>
                <w:rFonts w:ascii="標楷體" w:eastAsia="標楷體" w:hAnsi="標楷體" w:hint="eastAsia"/>
                <w:color w:val="000000" w:themeColor="text1"/>
              </w:rPr>
              <w:t>1次，代表學校對外(縣級以上)參加比賽</w:t>
            </w:r>
            <w:proofErr w:type="gramStart"/>
            <w:r w:rsidRPr="00C65E6F">
              <w:rPr>
                <w:rFonts w:ascii="標楷體" w:eastAsia="標楷體" w:hAnsi="標楷體" w:hint="eastAsia"/>
                <w:color w:val="000000" w:themeColor="text1"/>
              </w:rPr>
              <w:t>每項記嘉獎</w:t>
            </w:r>
            <w:proofErr w:type="gramEnd"/>
            <w:r w:rsidRPr="00C65E6F">
              <w:rPr>
                <w:rFonts w:ascii="標楷體" w:eastAsia="標楷體" w:hAnsi="標楷體" w:hint="eastAsia"/>
                <w:color w:val="000000" w:themeColor="text1"/>
              </w:rPr>
              <w:t>乙次。</w:t>
            </w:r>
          </w:p>
          <w:p w:rsidR="00D156FF" w:rsidRPr="00D156FF" w:rsidRDefault="00D156FF" w:rsidP="00AF598A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C65E6F">
              <w:rPr>
                <w:rFonts w:ascii="標楷體" w:eastAsia="標楷體" w:hAnsi="標楷體" w:hint="eastAsia"/>
                <w:color w:val="000000" w:themeColor="text1"/>
              </w:rPr>
              <w:t>請依各項時程繳交給導師，再由導師統一分項交給負責的處室(教務處、學</w:t>
            </w:r>
            <w:proofErr w:type="gramStart"/>
            <w:r w:rsidRPr="00C65E6F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C65E6F">
              <w:rPr>
                <w:rFonts w:ascii="標楷體" w:eastAsia="標楷體" w:hAnsi="標楷體" w:hint="eastAsia"/>
                <w:color w:val="000000" w:themeColor="text1"/>
              </w:rPr>
              <w:t>處、輔導室)。</w:t>
            </w:r>
          </w:p>
          <w:p w:rsidR="00D156FF" w:rsidRPr="00D156FF" w:rsidRDefault="00D156FF" w:rsidP="00AF598A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156FF">
              <w:rPr>
                <w:rFonts w:ascii="標楷體" w:eastAsia="標楷體" w:hAnsi="標楷體" w:hint="eastAsia"/>
                <w:color w:val="000000" w:themeColor="text1"/>
              </w:rPr>
              <w:t>開學</w:t>
            </w:r>
            <w:proofErr w:type="gramStart"/>
            <w:r w:rsidRPr="00D156FF">
              <w:rPr>
                <w:rFonts w:ascii="標楷體" w:eastAsia="標楷體" w:hAnsi="標楷體" w:hint="eastAsia"/>
                <w:color w:val="000000" w:themeColor="text1"/>
              </w:rPr>
              <w:t>學務</w:t>
            </w:r>
            <w:proofErr w:type="gramEnd"/>
            <w:r w:rsidRPr="00D156FF">
              <w:rPr>
                <w:rFonts w:ascii="標楷體" w:eastAsia="標楷體" w:hAnsi="標楷體" w:hint="eastAsia"/>
                <w:color w:val="000000" w:themeColor="text1"/>
              </w:rPr>
              <w:t>處會做反毒知識檢測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請注意學校網頁(</w:t>
            </w:r>
            <w:hyperlink r:id="rId8" w:history="1">
              <w:r w:rsidRPr="00054EB0">
                <w:rPr>
                  <w:rStyle w:val="a7"/>
                  <w:rFonts w:ascii="標楷體" w:eastAsia="標楷體" w:hAnsi="標楷體"/>
                </w:rPr>
                <w:t>https://www.jsjh.cyc.edu.tw/index.php</w:t>
              </w:r>
            </w:hyperlink>
            <w:r>
              <w:rPr>
                <w:rFonts w:ascii="標楷體" w:eastAsia="標楷體" w:hAnsi="標楷體"/>
                <w:color w:val="000000" w:themeColor="text1"/>
              </w:rPr>
              <w:t xml:space="preserve"> 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公告</w:t>
            </w:r>
            <w:r w:rsidRPr="00D156F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</w:tbl>
    <w:p w:rsidR="00D156FF" w:rsidRPr="00C65E6F" w:rsidRDefault="00D156FF" w:rsidP="00D156FF">
      <w:pPr>
        <w:snapToGrid w:val="0"/>
        <w:spacing w:afterLines="50" w:after="180"/>
        <w:jc w:val="center"/>
        <w:rPr>
          <w:rFonts w:ascii="標楷體" w:eastAsia="標楷體" w:hAnsi="標楷體"/>
          <w:color w:val="000000" w:themeColor="text1"/>
          <w:sz w:val="20"/>
          <w:szCs w:val="20"/>
        </w:rPr>
      </w:pPr>
    </w:p>
    <w:tbl>
      <w:tblPr>
        <w:tblW w:w="1049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6095"/>
        <w:gridCol w:w="2694"/>
      </w:tblGrid>
      <w:tr w:rsidR="00D156FF" w:rsidRPr="00C65E6F" w:rsidTr="00D156FF">
        <w:trPr>
          <w:tblHeader/>
        </w:trPr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:rsidR="00D156FF" w:rsidRPr="00C65E6F" w:rsidRDefault="00D156FF" w:rsidP="00AF598A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65E6F"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6095" w:type="dxa"/>
            <w:tcBorders>
              <w:bottom w:val="double" w:sz="4" w:space="0" w:color="auto"/>
            </w:tcBorders>
            <w:vAlign w:val="center"/>
          </w:tcPr>
          <w:p w:rsidR="00D156FF" w:rsidRPr="00C65E6F" w:rsidRDefault="00D156FF" w:rsidP="00AF598A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65E6F">
              <w:rPr>
                <w:rFonts w:ascii="標楷體" w:eastAsia="標楷體" w:hAnsi="標楷體" w:hint="eastAsia"/>
                <w:color w:val="000000" w:themeColor="text1"/>
              </w:rPr>
              <w:t>內容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D156FF" w:rsidRPr="00C65E6F" w:rsidRDefault="00D156FF" w:rsidP="00AF598A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65E6F">
              <w:rPr>
                <w:rFonts w:ascii="標楷體" w:eastAsia="標楷體" w:hAnsi="標楷體" w:hint="eastAsia"/>
                <w:color w:val="000000" w:themeColor="text1"/>
              </w:rPr>
              <w:t>評量方法</w:t>
            </w:r>
          </w:p>
        </w:tc>
      </w:tr>
      <w:tr w:rsidR="00D156FF" w:rsidRPr="00C65E6F" w:rsidTr="00D156FF"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:rsidR="00D156FF" w:rsidRDefault="00D156FF" w:rsidP="00AF598A">
            <w:pPr>
              <w:adjustRightInd w:val="0"/>
              <w:snapToGrid w:val="0"/>
              <w:ind w:left="360" w:hangingChars="150" w:hanging="36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一、</w:t>
            </w:r>
            <w:r w:rsidRPr="00C65E6F">
              <w:rPr>
                <w:rFonts w:ascii="標楷體" w:eastAsia="標楷體" w:hAnsi="標楷體" w:hint="eastAsia"/>
                <w:color w:val="000000" w:themeColor="text1"/>
              </w:rPr>
              <w:t>暑假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居家</w:t>
            </w:r>
            <w:r w:rsidRPr="00C65E6F">
              <w:rPr>
                <w:rFonts w:ascii="標楷體" w:eastAsia="標楷體" w:hAnsi="標楷體" w:hint="eastAsia"/>
                <w:color w:val="000000" w:themeColor="text1"/>
              </w:rPr>
              <w:t>自主學習計畫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：暑假作業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簿</w:t>
            </w:r>
            <w:proofErr w:type="gramEnd"/>
          </w:p>
          <w:p w:rsidR="00D156FF" w:rsidRPr="00C65E6F" w:rsidRDefault="00D156FF" w:rsidP="00AF598A">
            <w:pPr>
              <w:adjustRightInd w:val="0"/>
              <w:snapToGrid w:val="0"/>
              <w:ind w:left="-2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65E6F">
              <w:rPr>
                <w:rFonts w:ascii="標楷體" w:eastAsia="標楷體" w:hAnsi="標楷體" w:hint="eastAsia"/>
                <w:color w:val="000000" w:themeColor="text1"/>
              </w:rPr>
              <w:t>【教務處】</w:t>
            </w:r>
          </w:p>
        </w:tc>
        <w:tc>
          <w:tcPr>
            <w:tcW w:w="6095" w:type="dxa"/>
            <w:tcBorders>
              <w:bottom w:val="double" w:sz="4" w:space="0" w:color="auto"/>
            </w:tcBorders>
            <w:vAlign w:val="center"/>
          </w:tcPr>
          <w:p w:rsidR="00D156FF" w:rsidRPr="00C65E6F" w:rsidRDefault="00D156FF" w:rsidP="00AF598A">
            <w:pPr>
              <w:pStyle w:val="Default"/>
              <w:numPr>
                <w:ilvl w:val="1"/>
                <w:numId w:val="37"/>
              </w:numPr>
              <w:snapToGrid w:val="0"/>
              <w:ind w:left="394" w:hanging="284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暑假作業簿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D156FF" w:rsidRPr="00C65E6F" w:rsidRDefault="00D156FF" w:rsidP="00AF598A">
            <w:pPr>
              <w:pStyle w:val="Default"/>
              <w:snapToGrid w:val="0"/>
              <w:jc w:val="both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請同學需完成暑假作業簿之內容。</w:t>
            </w:r>
          </w:p>
        </w:tc>
      </w:tr>
      <w:tr w:rsidR="00D156FF" w:rsidRPr="00C65E6F" w:rsidTr="00D156FF"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:rsidR="00D156FF" w:rsidRDefault="00D156FF" w:rsidP="00AF598A">
            <w:pPr>
              <w:adjustRightInd w:val="0"/>
              <w:snapToGrid w:val="0"/>
              <w:ind w:left="360" w:hangingChars="150" w:hanging="36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二、國際科展(第1學期)、科展(第2學期)計劃：</w:t>
            </w:r>
          </w:p>
          <w:p w:rsidR="00D156FF" w:rsidRPr="00C65E6F" w:rsidRDefault="00D156FF" w:rsidP="00AF598A">
            <w:pPr>
              <w:adjustRightInd w:val="0"/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C65E6F">
              <w:rPr>
                <w:rFonts w:ascii="標楷體" w:eastAsia="標楷體" w:hAnsi="標楷體" w:hint="eastAsia"/>
                <w:color w:val="000000" w:themeColor="text1"/>
              </w:rPr>
              <w:t>教務處】</w:t>
            </w:r>
          </w:p>
        </w:tc>
        <w:tc>
          <w:tcPr>
            <w:tcW w:w="6095" w:type="dxa"/>
            <w:tcBorders>
              <w:bottom w:val="double" w:sz="4" w:space="0" w:color="auto"/>
            </w:tcBorders>
          </w:tcPr>
          <w:p w:rsidR="00D156FF" w:rsidRPr="00C65E6F" w:rsidRDefault="00D156FF" w:rsidP="00AF598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65E6F">
              <w:rPr>
                <w:rFonts w:ascii="標楷體" w:eastAsia="標楷體" w:hAnsi="標楷體" w:hint="eastAsia"/>
                <w:color w:val="000000" w:themeColor="text1"/>
              </w:rPr>
              <w:t>可1-3位同學合作成1組(數學、生物、物理、化學、地球科學、機電與資訊、環保與民生等七組)，參加同學要繳交科展計畫書1份。(請同學主動找數學領域、自然領域、科技領域老師指導與討論)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D156FF" w:rsidRDefault="00D156FF" w:rsidP="00AF598A">
            <w:pPr>
              <w:adjustRightInd w:val="0"/>
              <w:snapToGrid w:val="0"/>
              <w:ind w:left="360" w:hangingChars="150" w:hanging="36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1、</w:t>
            </w:r>
            <w:r w:rsidRPr="00C8485D">
              <w:rPr>
                <w:rFonts w:ascii="標楷體" w:eastAsia="標楷體" w:hAnsi="標楷體" w:hint="eastAsia"/>
                <w:color w:val="000000" w:themeColor="text1"/>
              </w:rPr>
              <w:t>自由參加，送件繳交者，</w:t>
            </w:r>
            <w:proofErr w:type="gramStart"/>
            <w:r w:rsidRPr="00C8485D">
              <w:rPr>
                <w:rFonts w:ascii="標楷體" w:eastAsia="標楷體" w:hAnsi="標楷體" w:hint="eastAsia"/>
                <w:color w:val="000000" w:themeColor="text1"/>
              </w:rPr>
              <w:t>記優點</w:t>
            </w:r>
            <w:proofErr w:type="gramEnd"/>
            <w:r w:rsidRPr="00C8485D">
              <w:rPr>
                <w:rFonts w:ascii="標楷體" w:eastAsia="標楷體" w:hAnsi="標楷體" w:hint="eastAsia"/>
                <w:color w:val="000000" w:themeColor="text1"/>
              </w:rPr>
              <w:t>1次；若獲選代表學校參加縣賽，記嘉獎1次。</w:t>
            </w:r>
          </w:p>
          <w:p w:rsidR="00D156FF" w:rsidRDefault="00D156FF" w:rsidP="00AF598A">
            <w:pPr>
              <w:adjustRightInd w:val="0"/>
              <w:snapToGrid w:val="0"/>
              <w:ind w:left="360" w:hangingChars="150" w:hanging="36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2、</w:t>
            </w:r>
            <w:r w:rsidRPr="00C65E6F">
              <w:rPr>
                <w:rFonts w:ascii="標楷體" w:eastAsia="標楷體" w:hAnsi="標楷體"/>
                <w:color w:val="000000" w:themeColor="text1"/>
              </w:rPr>
              <w:t>09</w:t>
            </w:r>
            <w:r w:rsidRPr="00C65E6F">
              <w:rPr>
                <w:rFonts w:ascii="標楷體" w:eastAsia="標楷體" w:hAnsi="標楷體" w:hint="eastAsia"/>
                <w:color w:val="000000" w:themeColor="text1"/>
              </w:rPr>
              <w:t>/0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C65E6F">
              <w:rPr>
                <w:rFonts w:ascii="標楷體" w:eastAsia="標楷體" w:hAnsi="標楷體" w:hint="eastAsia"/>
                <w:color w:val="000000" w:themeColor="text1"/>
              </w:rPr>
              <w:t>(五)前送教務處設備組。</w:t>
            </w:r>
          </w:p>
          <w:p w:rsidR="00D156FF" w:rsidRPr="00C65E6F" w:rsidRDefault="00D156FF" w:rsidP="00AF598A">
            <w:pPr>
              <w:adjustRightInd w:val="0"/>
              <w:snapToGrid w:val="0"/>
              <w:ind w:left="360" w:hangingChars="150" w:hanging="36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3、</w:t>
            </w:r>
            <w:r w:rsidRPr="00C65E6F">
              <w:rPr>
                <w:rFonts w:ascii="標楷體" w:eastAsia="標楷體" w:hAnsi="標楷體" w:hint="eastAsia"/>
                <w:color w:val="000000" w:themeColor="text1"/>
              </w:rPr>
              <w:t>本項為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第1學期與</w:t>
            </w:r>
            <w:r w:rsidRPr="00C65E6F">
              <w:rPr>
                <w:rFonts w:ascii="標楷體" w:eastAsia="標楷體" w:hAnsi="標楷體" w:hint="eastAsia"/>
                <w:color w:val="000000" w:themeColor="text1"/>
              </w:rPr>
              <w:t>第2學期高中職升學競賽積分指定</w:t>
            </w:r>
            <w:proofErr w:type="gramStart"/>
            <w:r w:rsidRPr="00C65E6F">
              <w:rPr>
                <w:rFonts w:ascii="標楷體" w:eastAsia="標楷體" w:hAnsi="標楷體" w:hint="eastAsia"/>
                <w:color w:val="000000" w:themeColor="text1"/>
              </w:rPr>
              <w:t>採</w:t>
            </w:r>
            <w:proofErr w:type="gramEnd"/>
            <w:r w:rsidRPr="00C65E6F">
              <w:rPr>
                <w:rFonts w:ascii="標楷體" w:eastAsia="標楷體" w:hAnsi="標楷體" w:hint="eastAsia"/>
                <w:color w:val="000000" w:themeColor="text1"/>
              </w:rPr>
              <w:t>計項目。</w:t>
            </w:r>
          </w:p>
        </w:tc>
      </w:tr>
      <w:tr w:rsidR="00D156FF" w:rsidRPr="00C65E6F" w:rsidTr="00D156FF">
        <w:tc>
          <w:tcPr>
            <w:tcW w:w="1702" w:type="dxa"/>
            <w:vAlign w:val="center"/>
          </w:tcPr>
          <w:p w:rsidR="00D156FF" w:rsidRPr="00C65E6F" w:rsidRDefault="00D156FF" w:rsidP="00AF598A">
            <w:pPr>
              <w:tabs>
                <w:tab w:val="left" w:pos="545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三、美術比賽：</w:t>
            </w:r>
            <w:r w:rsidRPr="00C65E6F">
              <w:rPr>
                <w:rFonts w:ascii="標楷體" w:eastAsia="標楷體" w:hAnsi="標楷體" w:hint="eastAsia"/>
                <w:color w:val="000000" w:themeColor="text1"/>
              </w:rPr>
              <w:t>【教務處】</w:t>
            </w:r>
          </w:p>
        </w:tc>
        <w:tc>
          <w:tcPr>
            <w:tcW w:w="6095" w:type="dxa"/>
          </w:tcPr>
          <w:p w:rsidR="00D156FF" w:rsidRDefault="00D156FF" w:rsidP="00AF598A">
            <w:pPr>
              <w:pStyle w:val="Default"/>
              <w:snapToGrid w:val="0"/>
              <w:ind w:left="240" w:hangingChars="100" w:hanging="240"/>
              <w:jc w:val="both"/>
            </w:pPr>
            <w:r w:rsidRPr="00C65E6F">
              <w:rPr>
                <w:rFonts w:hAnsi="標楷體" w:hint="eastAsia"/>
                <w:color w:val="000000" w:themeColor="text1"/>
              </w:rPr>
              <w:t>1</w:t>
            </w:r>
            <w:r>
              <w:rPr>
                <w:rFonts w:hAnsi="標楷體" w:hint="eastAsia"/>
                <w:color w:val="000000" w:themeColor="text1"/>
              </w:rPr>
              <w:t>.</w:t>
            </w:r>
            <w:r>
              <w:t>西畫類</w:t>
            </w:r>
            <w:r>
              <w:rPr>
                <w:rFonts w:hint="eastAsia"/>
              </w:rPr>
              <w:t>：</w:t>
            </w:r>
            <w:r>
              <w:t>作品大小為對開（約 34 公分</w:t>
            </w:r>
            <w:r>
              <w:t>×</w:t>
            </w:r>
            <w:r>
              <w:t>135 公 分），一律不得裱裝</w:t>
            </w:r>
            <w:r>
              <w:rPr>
                <w:rFonts w:hint="eastAsia"/>
              </w:rPr>
              <w:t>。</w:t>
            </w:r>
          </w:p>
          <w:p w:rsidR="00D156FF" w:rsidRDefault="00D156FF" w:rsidP="00AF598A">
            <w:pPr>
              <w:pStyle w:val="Default"/>
              <w:snapToGrid w:val="0"/>
              <w:ind w:left="240" w:hangingChars="100" w:hanging="240"/>
              <w:jc w:val="both"/>
            </w:pPr>
            <w:r>
              <w:rPr>
                <w:rFonts w:hint="eastAsia"/>
              </w:rPr>
              <w:t>2.</w:t>
            </w:r>
            <w:r>
              <w:t>書法類</w:t>
            </w:r>
            <w:r>
              <w:rPr>
                <w:rFonts w:hint="eastAsia"/>
              </w:rPr>
              <w:t>：</w:t>
            </w:r>
            <w:r>
              <w:t>作品大小為對開（約 34 公分</w:t>
            </w:r>
            <w:r>
              <w:t>×</w:t>
            </w:r>
            <w:r>
              <w:t xml:space="preserve">135 公 分），一律不得裱裝。以自選詩詞或成篇成段之文章為原則。不得以臨摹作品參賽，作品需落款，但不可書 </w:t>
            </w:r>
            <w:proofErr w:type="gramStart"/>
            <w:r>
              <w:t>寫校名</w:t>
            </w:r>
            <w:proofErr w:type="gramEnd"/>
            <w:r>
              <w:t>（凡臨摹作品及書寫校名者一律不予評審）。一律採用素色宣紙（界格與否由參賽者自行決定）。</w:t>
            </w:r>
          </w:p>
          <w:p w:rsidR="00D156FF" w:rsidRDefault="00D156FF" w:rsidP="00AF598A">
            <w:pPr>
              <w:pStyle w:val="Default"/>
              <w:snapToGrid w:val="0"/>
              <w:ind w:left="240" w:hangingChars="100" w:hanging="240"/>
              <w:jc w:val="both"/>
            </w:pPr>
            <w:r>
              <w:rPr>
                <w:rFonts w:hint="eastAsia"/>
              </w:rPr>
              <w:t>3.</w:t>
            </w:r>
            <w:r>
              <w:t>平面設計類</w:t>
            </w:r>
            <w:r>
              <w:rPr>
                <w:rFonts w:hint="eastAsia"/>
              </w:rPr>
              <w:t>：</w:t>
            </w:r>
            <w:r>
              <w:t>組作品最大不得超過對開（約 39 公分</w:t>
            </w:r>
            <w:r>
              <w:t>×</w:t>
            </w:r>
            <w:r>
              <w:t xml:space="preserve"> 108 公分或 78 公分</w:t>
            </w:r>
            <w:r>
              <w:t>×</w:t>
            </w:r>
            <w:r>
              <w:t>54 公分），最小不得小於 四開（約 39 公分</w:t>
            </w:r>
            <w:r>
              <w:t>×</w:t>
            </w:r>
            <w:r>
              <w:t xml:space="preserve">54 公分），作品一律裝框，裝框後高度不得超過 10 </w:t>
            </w:r>
            <w:proofErr w:type="gramStart"/>
            <w:r>
              <w:t>公分，</w:t>
            </w:r>
            <w:proofErr w:type="gramEnd"/>
            <w:r>
              <w:t>連作不收</w:t>
            </w:r>
            <w:r>
              <w:rPr>
                <w:rFonts w:hint="eastAsia"/>
              </w:rPr>
              <w:t>。</w:t>
            </w:r>
            <w:r>
              <w:t>以生活環境與藝術為主題，得採用各類</w:t>
            </w:r>
            <w:proofErr w:type="gramStart"/>
            <w:r>
              <w:t>基本材</w:t>
            </w:r>
            <w:proofErr w:type="gramEnd"/>
            <w:r>
              <w:t xml:space="preserve"> 料，並以平面設計為限。平面設計參賽作品須有明確的主題、且具有功能性與目的性。</w:t>
            </w:r>
          </w:p>
          <w:p w:rsidR="00D156FF" w:rsidRDefault="00D156FF" w:rsidP="00AF598A">
            <w:pPr>
              <w:pStyle w:val="Default"/>
              <w:snapToGrid w:val="0"/>
              <w:ind w:left="240" w:hangingChars="100" w:hanging="240"/>
              <w:jc w:val="both"/>
            </w:pPr>
            <w:r>
              <w:rPr>
                <w:rFonts w:hint="eastAsia"/>
              </w:rPr>
              <w:t>4.</w:t>
            </w:r>
            <w:r>
              <w:t>漫畫類</w:t>
            </w:r>
            <w:r>
              <w:rPr>
                <w:rFonts w:hint="eastAsia"/>
              </w:rPr>
              <w:t>：</w:t>
            </w:r>
            <w:r>
              <w:t>參賽作品形式不拘，大小不超過四開圖畫紙 （約 39 公分</w:t>
            </w:r>
            <w:r>
              <w:t>×</w:t>
            </w:r>
            <w:r>
              <w:t xml:space="preserve">54 公分），作品一律不裱裝。參賽作品不限定主題。黑白、彩色不拘，單幅、四格或多格漫畫形式均可，如以電腦完稿，需附 </w:t>
            </w:r>
            <w:proofErr w:type="spellStart"/>
            <w:r>
              <w:t>tif</w:t>
            </w:r>
            <w:proofErr w:type="spellEnd"/>
            <w:r>
              <w:t xml:space="preserve"> 檔之光碟。非必要文字不得出現於作品 上，避免海報形式作品。作品以圖案、意象為 主要表達方式，例如作品要表現痛的感覺，可 以畫出痛苦表情，不需在作品上添加好痛等文字表達。</w:t>
            </w:r>
          </w:p>
          <w:p w:rsidR="00D156FF" w:rsidRDefault="00D156FF" w:rsidP="00AF598A">
            <w:pPr>
              <w:pStyle w:val="Default"/>
              <w:snapToGrid w:val="0"/>
              <w:ind w:left="240" w:hangingChars="100" w:hanging="240"/>
              <w:jc w:val="both"/>
            </w:pPr>
            <w:r>
              <w:rPr>
                <w:rFonts w:hint="eastAsia"/>
              </w:rPr>
              <w:t>5.</w:t>
            </w:r>
            <w:r>
              <w:t>水墨畫類</w:t>
            </w:r>
            <w:r>
              <w:rPr>
                <w:rFonts w:hint="eastAsia"/>
              </w:rPr>
              <w:t>：</w:t>
            </w:r>
            <w:r>
              <w:t>作品大小為宣（棉）紙四開（約 35 公分</w:t>
            </w:r>
            <w:r>
              <w:t>×</w:t>
            </w:r>
            <w:r>
              <w:t>70 公分），一律不得裱裝(</w:t>
            </w:r>
            <w:proofErr w:type="gramStart"/>
            <w:r>
              <w:t>可托底</w:t>
            </w:r>
            <w:proofErr w:type="gramEnd"/>
            <w:r>
              <w:t>)。作品可落款，但不可書寫校名，凡書寫校名者一律不予評審。</w:t>
            </w:r>
          </w:p>
          <w:p w:rsidR="00D156FF" w:rsidRDefault="00D156FF" w:rsidP="00AF598A">
            <w:pPr>
              <w:pStyle w:val="Default"/>
              <w:snapToGrid w:val="0"/>
              <w:ind w:left="240" w:hangingChars="100" w:hanging="240"/>
              <w:jc w:val="both"/>
            </w:pPr>
            <w:r>
              <w:rPr>
                <w:rFonts w:hint="eastAsia"/>
              </w:rPr>
              <w:lastRenderedPageBreak/>
              <w:t>6.</w:t>
            </w:r>
            <w:r>
              <w:t>版畫類</w:t>
            </w:r>
            <w:r>
              <w:rPr>
                <w:rFonts w:hint="eastAsia"/>
              </w:rPr>
              <w:t>：</w:t>
            </w:r>
            <w:r>
              <w:t xml:space="preserve">大小以四開(約 39 </w:t>
            </w:r>
            <w:proofErr w:type="gramStart"/>
            <w:r>
              <w:t>公分</w:t>
            </w:r>
            <w:r>
              <w:t>×</w:t>
            </w:r>
            <w:proofErr w:type="gramEnd"/>
            <w:r>
              <w:t xml:space="preserve">54 </w:t>
            </w:r>
            <w:proofErr w:type="gramStart"/>
            <w:r>
              <w:t>公分)</w:t>
            </w:r>
            <w:proofErr w:type="gramEnd"/>
            <w:r>
              <w:t xml:space="preserve">為原則，一律不得裱裝。為預防作品彼此黏貼之現 </w:t>
            </w:r>
            <w:proofErr w:type="gramStart"/>
            <w:r>
              <w:t>象</w:t>
            </w:r>
            <w:proofErr w:type="gramEnd"/>
            <w:r>
              <w:t>，得以透明膠片覆蓋。版畫作品須 (1)親自構圖；(2)親自製版 ；(3) 親自印刷。作品正面一律簽名（簽名一律簽在作品上），並 寫上張數編號及畫題。</w:t>
            </w:r>
          </w:p>
          <w:p w:rsidR="00D156FF" w:rsidRDefault="00D156FF" w:rsidP="00AF598A">
            <w:pPr>
              <w:pStyle w:val="Default"/>
              <w:snapToGrid w:val="0"/>
              <w:ind w:left="240" w:hangingChars="100" w:hanging="240"/>
              <w:jc w:val="both"/>
            </w:pPr>
            <w:r>
              <w:t xml:space="preserve">範例： 1/20 </w:t>
            </w:r>
            <w:r>
              <w:rPr>
                <w:rFonts w:hint="eastAsia"/>
              </w:rPr>
              <w:t xml:space="preserve">       </w:t>
            </w:r>
            <w:r>
              <w:t>○○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t xml:space="preserve">王小明 </w:t>
            </w:r>
          </w:p>
          <w:p w:rsidR="00D156FF" w:rsidRPr="00C65E6F" w:rsidRDefault="00D156FF" w:rsidP="00AF598A">
            <w:pPr>
              <w:pStyle w:val="Default"/>
              <w:snapToGrid w:val="0"/>
              <w:ind w:leftChars="100" w:left="240" w:firstLineChars="200" w:firstLine="480"/>
              <w:jc w:val="both"/>
              <w:rPr>
                <w:rFonts w:hAnsi="標楷體"/>
                <w:color w:val="000000" w:themeColor="text1"/>
              </w:rPr>
            </w:pPr>
            <w:r>
              <w:t xml:space="preserve">第幾件/數量 題目 </w:t>
            </w:r>
            <w:r>
              <w:rPr>
                <w:rFonts w:hint="eastAsia"/>
              </w:rPr>
              <w:t xml:space="preserve">  </w:t>
            </w:r>
            <w:r>
              <w:t>姓名</w:t>
            </w:r>
          </w:p>
        </w:tc>
        <w:tc>
          <w:tcPr>
            <w:tcW w:w="2694" w:type="dxa"/>
          </w:tcPr>
          <w:p w:rsidR="00D156FF" w:rsidRPr="00C65E6F" w:rsidRDefault="00D156FF" w:rsidP="00AF598A">
            <w:pPr>
              <w:pStyle w:val="a8"/>
              <w:numPr>
                <w:ilvl w:val="0"/>
                <w:numId w:val="4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自由</w:t>
            </w:r>
            <w:r w:rsidRPr="00C65E6F">
              <w:rPr>
                <w:rFonts w:ascii="標楷體" w:eastAsia="標楷體" w:hAnsi="標楷體" w:hint="eastAsia"/>
                <w:color w:val="000000" w:themeColor="text1"/>
              </w:rPr>
              <w:t>參加，送件繳交者，</w:t>
            </w:r>
            <w:proofErr w:type="gramStart"/>
            <w:r w:rsidRPr="00C65E6F">
              <w:rPr>
                <w:rFonts w:ascii="標楷體" w:eastAsia="標楷體" w:hAnsi="標楷體" w:hint="eastAsia"/>
                <w:color w:val="000000" w:themeColor="text1"/>
              </w:rPr>
              <w:t>記優點</w:t>
            </w:r>
            <w:proofErr w:type="gramEnd"/>
            <w:r w:rsidRPr="00C65E6F">
              <w:rPr>
                <w:rFonts w:ascii="標楷體" w:eastAsia="標楷體" w:hAnsi="標楷體" w:hint="eastAsia"/>
                <w:color w:val="000000" w:themeColor="text1"/>
              </w:rPr>
              <w:t>1次；若獲選代表學校參加縣賽以上，記嘉獎1次。</w:t>
            </w:r>
          </w:p>
          <w:p w:rsidR="00D156FF" w:rsidRPr="00C65E6F" w:rsidRDefault="00D156FF" w:rsidP="00AF598A">
            <w:pPr>
              <w:pStyle w:val="a8"/>
              <w:numPr>
                <w:ilvl w:val="0"/>
                <w:numId w:val="4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C65E6F">
              <w:rPr>
                <w:rFonts w:ascii="標楷體" w:eastAsia="標楷體" w:hAnsi="標楷體"/>
                <w:color w:val="000000" w:themeColor="text1"/>
              </w:rPr>
              <w:t>09</w:t>
            </w:r>
            <w:r w:rsidRPr="00C65E6F">
              <w:rPr>
                <w:rFonts w:ascii="標楷體" w:eastAsia="標楷體" w:hAnsi="標楷體" w:hint="eastAsia"/>
                <w:color w:val="000000" w:themeColor="text1"/>
              </w:rPr>
              <w:t>/0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C65E6F">
              <w:rPr>
                <w:rFonts w:ascii="標楷體" w:eastAsia="標楷體" w:hAnsi="標楷體" w:hint="eastAsia"/>
                <w:color w:val="000000" w:themeColor="text1"/>
              </w:rPr>
              <w:t>(五)前送教務處設備組。</w:t>
            </w:r>
          </w:p>
          <w:p w:rsidR="00D156FF" w:rsidRPr="00C65E6F" w:rsidRDefault="00D156FF" w:rsidP="00AF598A">
            <w:pPr>
              <w:pStyle w:val="a8"/>
              <w:numPr>
                <w:ilvl w:val="0"/>
                <w:numId w:val="4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C65E6F">
              <w:rPr>
                <w:rFonts w:ascii="標楷體" w:eastAsia="標楷體" w:hAnsi="標楷體" w:hint="eastAsia"/>
                <w:color w:val="000000" w:themeColor="text1"/>
              </w:rPr>
              <w:t>本項為第2學期高中職升學競賽積分指定</w:t>
            </w:r>
            <w:proofErr w:type="gramStart"/>
            <w:r w:rsidRPr="00C65E6F">
              <w:rPr>
                <w:rFonts w:ascii="標楷體" w:eastAsia="標楷體" w:hAnsi="標楷體" w:hint="eastAsia"/>
                <w:color w:val="000000" w:themeColor="text1"/>
              </w:rPr>
              <w:t>採</w:t>
            </w:r>
            <w:proofErr w:type="gramEnd"/>
            <w:r w:rsidRPr="00C65E6F">
              <w:rPr>
                <w:rFonts w:ascii="標楷體" w:eastAsia="標楷體" w:hAnsi="標楷體" w:hint="eastAsia"/>
                <w:color w:val="000000" w:themeColor="text1"/>
              </w:rPr>
              <w:t>計項目。</w:t>
            </w:r>
          </w:p>
        </w:tc>
      </w:tr>
      <w:tr w:rsidR="00D156FF" w:rsidTr="00D156FF">
        <w:tblPrEx>
          <w:tblLook w:val="04A0" w:firstRow="1" w:lastRow="0" w:firstColumn="1" w:lastColumn="0" w:noHBand="0" w:noVBand="1"/>
        </w:tblPrEx>
        <w:trPr>
          <w:trHeight w:val="93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156FF" w:rsidRDefault="00D156FF" w:rsidP="00AF598A">
            <w:pPr>
              <w:adjustRightInd w:val="0"/>
              <w:snapToGrid w:val="0"/>
              <w:ind w:left="-28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2168BC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暑假作業:幸福家庭楷模徵選比賽(輔導室)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156FF" w:rsidRDefault="00D156FF" w:rsidP="00AF598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一、徵選標準：以「家庭」為楷模選拔對象，家庭成員表現須符合「相互關懷、彼此</w:t>
            </w:r>
            <w:r>
              <w:rPr>
                <w:rFonts w:ascii="標楷體" w:eastAsia="標楷體" w:hAnsi="標楷體" w:hint="eastAsia"/>
                <w:color w:val="000000"/>
              </w:rPr>
              <w:t>尊重、負責任、孝親」等，凡能展現家庭平日溫馨、和樂的氛圍等均可多元呈現。</w:t>
            </w:r>
          </w:p>
          <w:p w:rsidR="00D156FF" w:rsidRDefault="00D156FF" w:rsidP="00AF598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二、徵選作品主題：由參加者自訂，須符合徵選標準意涵。</w:t>
            </w:r>
          </w:p>
          <w:p w:rsidR="00D156FF" w:rsidRDefault="00D156FF" w:rsidP="00AF598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三、作品規格及徵選標準：</w:t>
            </w:r>
          </w:p>
          <w:p w:rsidR="00D156FF" w:rsidRDefault="00D156FF" w:rsidP="00AF598A">
            <w:pPr>
              <w:ind w:left="720" w:hangingChars="300" w:hanging="7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（一）製作規範：撰文時請依下列三項主題分段敘述，紙張大小：A4紙張，字型：標楷體；字體大小：12，字數限制300至800字之間及2張闔家照片。</w:t>
            </w:r>
          </w:p>
          <w:p w:rsidR="00D156FF" w:rsidRDefault="00D156FF" w:rsidP="00AF598A">
            <w:pPr>
              <w:ind w:leftChars="290" w:left="1176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（1）家庭價值觀的強調與遵循：敘述希望代代相傳與持守的價值觀，如孝順、敬老尊賢、互助、互信、互諒、分享、尊重、誠實、相愛、禮讓與和諧等，所強調的價值觀如何在平日生活中具體實踐。</w:t>
            </w:r>
          </w:p>
          <w:p w:rsidR="00D156FF" w:rsidRDefault="00D156FF" w:rsidP="00AF598A">
            <w:pPr>
              <w:ind w:leftChars="300" w:left="1080" w:hangingChars="150" w:hanging="3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（2）家庭溝通方法的敘述：敘述家人溝通秘訣、內容和進行方式，呈現家人間被瞭解與被接納的相關作為。</w:t>
            </w:r>
          </w:p>
          <w:p w:rsidR="00D156FF" w:rsidRDefault="00D156FF" w:rsidP="00AF598A">
            <w:pPr>
              <w:ind w:leftChars="300" w:left="1080" w:hangingChars="150" w:hanging="3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（3）家人衝突與家庭危機的處置：敘述家人面對衝突的過程及解決的方法；家庭碰到危機時，全家如何面對？</w:t>
            </w:r>
          </w:p>
          <w:p w:rsidR="00D156FF" w:rsidRDefault="00D156FF" w:rsidP="00AF598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（二）評選標準：</w:t>
            </w:r>
          </w:p>
          <w:p w:rsidR="00D156FF" w:rsidRDefault="00D156FF" w:rsidP="00AF598A">
            <w:pPr>
              <w:ind w:left="697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（1）心得寫作：85％</w:t>
            </w:r>
          </w:p>
          <w:p w:rsidR="00D156FF" w:rsidRDefault="00D156FF" w:rsidP="00AF598A">
            <w:pPr>
              <w:ind w:firstLineChars="300" w:firstLine="7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（2）照片說明：15％</w:t>
            </w:r>
          </w:p>
          <w:p w:rsidR="00D156FF" w:rsidRDefault="00D156FF" w:rsidP="00AF598A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四、請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>填寫參賽報名表並檢附參賽作品紙本（附件1、2、3），並在開學時繳交至輔導室。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156FF" w:rsidRDefault="00D156FF" w:rsidP="00AF598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1.請每位同學完成暑假作業，並在開學時由班長收齊後交到輔導室</w:t>
            </w:r>
          </w:p>
          <w:p w:rsidR="00D156FF" w:rsidRDefault="00D156FF" w:rsidP="00AF598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2.獲選代表學校參加縣賽，記嘉獎一次</w:t>
            </w:r>
          </w:p>
        </w:tc>
      </w:tr>
      <w:tr w:rsidR="00D156FF" w:rsidTr="00D156FF">
        <w:tblPrEx>
          <w:tblLook w:val="04A0" w:firstRow="1" w:lastRow="0" w:firstColumn="1" w:lastColumn="0" w:noHBand="0" w:noVBand="1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156FF" w:rsidRDefault="00D156FF" w:rsidP="00AF598A">
            <w:pPr>
              <w:adjustRightInd w:val="0"/>
              <w:snapToGrid w:val="0"/>
              <w:ind w:left="-28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r w:rsidRPr="002168BC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暑假作業:</w:t>
            </w:r>
            <w:r>
              <w:rPr>
                <w:rFonts w:ascii="標楷體" w:eastAsia="標楷體" w:hAnsi="標楷體" w:hint="eastAsia"/>
              </w:rPr>
              <w:t>生命教育四格漫畫比賽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(輔導室)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156FF" w:rsidRDefault="00D156FF" w:rsidP="00AF598A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一、內容：  繪圖的內容以能喚起感動之生命小故事、熱愛生命、珍惜生命的具體實踐者、自己深刻的生活體驗，一張照片故事，一幅心情圖畫…等等，利用創意寫下自己的心情，畫下自己對生命的感動；或引用一則相關時事議題，延伸以四格漫畫呈現。</w:t>
            </w:r>
          </w:p>
          <w:p w:rsidR="00D156FF" w:rsidRDefault="00D156FF" w:rsidP="00AF598A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二、規格：限用四開紙張圖畫紙繪畫。</w:t>
            </w:r>
          </w:p>
          <w:p w:rsidR="00D156FF" w:rsidRDefault="00D156FF" w:rsidP="00AF598A">
            <w:pPr>
              <w:widowControl/>
              <w:spacing w:line="400" w:lineRule="exact"/>
              <w:rPr>
                <w:rFonts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三、填寫參賽者及指導老師之基本資料（校名、姓名），並</w:t>
            </w:r>
            <w:r>
              <w:rPr>
                <w:rFonts w:ascii="標楷體" w:eastAsia="標楷體" w:hAnsi="標楷體" w:hint="eastAsia"/>
              </w:rPr>
              <w:lastRenderedPageBreak/>
              <w:t>貼於作品反面右下角。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156FF" w:rsidRDefault="00D156FF" w:rsidP="00AF598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1.請每位同學完成暑假作業，並在開學時由班長收齊後交到輔導室</w:t>
            </w:r>
          </w:p>
          <w:p w:rsidR="00D156FF" w:rsidRDefault="00D156FF" w:rsidP="00AF598A">
            <w:pPr>
              <w:pStyle w:val="Default"/>
              <w:snapToGrid w:val="0"/>
              <w:jc w:val="both"/>
              <w:rPr>
                <w:rFonts w:hAnsi="標楷體"/>
                <w:color w:val="000000" w:themeColor="text1"/>
                <w:kern w:val="2"/>
              </w:rPr>
            </w:pPr>
            <w:r>
              <w:rPr>
                <w:rFonts w:hAnsi="標楷體" w:hint="eastAsia"/>
                <w:color w:val="000000" w:themeColor="text1"/>
                <w:kern w:val="2"/>
              </w:rPr>
              <w:t>2.獲選代表學校參加縣賽，記嘉獎一次</w:t>
            </w:r>
          </w:p>
        </w:tc>
      </w:tr>
    </w:tbl>
    <w:p w:rsidR="00D156FF" w:rsidRPr="002168BC" w:rsidRDefault="00D156FF" w:rsidP="00D156FF">
      <w:pPr>
        <w:widowControl/>
        <w:rPr>
          <w:color w:val="000000" w:themeColor="text1"/>
        </w:rPr>
      </w:pPr>
    </w:p>
    <w:p w:rsidR="009D12EC" w:rsidRPr="00D156FF" w:rsidRDefault="009D12EC" w:rsidP="00D156FF"/>
    <w:sectPr w:rsidR="009D12EC" w:rsidRPr="00D156FF" w:rsidSect="009D12EC">
      <w:footerReference w:type="default" r:id="rId9"/>
      <w:pgSz w:w="11906" w:h="16838" w:code="9"/>
      <w:pgMar w:top="709" w:right="851" w:bottom="709" w:left="96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51B" w:rsidRDefault="0007051B" w:rsidP="009F1F5F">
      <w:r>
        <w:separator/>
      </w:r>
    </w:p>
  </w:endnote>
  <w:endnote w:type="continuationSeparator" w:id="0">
    <w:p w:rsidR="0007051B" w:rsidRDefault="0007051B" w:rsidP="009F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9E3" w:rsidRDefault="00A94AE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32493" w:rsidRPr="00C32493">
      <w:rPr>
        <w:noProof/>
        <w:lang w:val="zh-TW"/>
      </w:rPr>
      <w:t>2</w:t>
    </w:r>
    <w:r>
      <w:fldChar w:fldCharType="end"/>
    </w:r>
  </w:p>
  <w:p w:rsidR="007929E3" w:rsidRDefault="000705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51B" w:rsidRDefault="0007051B" w:rsidP="009F1F5F">
      <w:r>
        <w:separator/>
      </w:r>
    </w:p>
  </w:footnote>
  <w:footnote w:type="continuationSeparator" w:id="0">
    <w:p w:rsidR="0007051B" w:rsidRDefault="0007051B" w:rsidP="009F1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2C97"/>
    <w:multiLevelType w:val="hybridMultilevel"/>
    <w:tmpl w:val="CC8A4386"/>
    <w:lvl w:ilvl="0" w:tplc="CFE29E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3147E2"/>
    <w:multiLevelType w:val="hybridMultilevel"/>
    <w:tmpl w:val="83CA7E10"/>
    <w:lvl w:ilvl="0" w:tplc="31F285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304B2E"/>
    <w:multiLevelType w:val="hybridMultilevel"/>
    <w:tmpl w:val="F5C0814C"/>
    <w:lvl w:ilvl="0" w:tplc="0409000F">
      <w:start w:val="1"/>
      <w:numFmt w:val="decimal"/>
      <w:lvlText w:val="%1."/>
      <w:lvlJc w:val="left"/>
      <w:pPr>
        <w:ind w:left="559" w:hanging="480"/>
      </w:pPr>
    </w:lvl>
    <w:lvl w:ilvl="1" w:tplc="04090019">
      <w:start w:val="1"/>
      <w:numFmt w:val="ideographTraditional"/>
      <w:lvlText w:val="%2、"/>
      <w:lvlJc w:val="left"/>
      <w:pPr>
        <w:ind w:left="1039" w:hanging="480"/>
      </w:pPr>
    </w:lvl>
    <w:lvl w:ilvl="2" w:tplc="0409001B" w:tentative="1">
      <w:start w:val="1"/>
      <w:numFmt w:val="lowerRoman"/>
      <w:lvlText w:val="%3."/>
      <w:lvlJc w:val="right"/>
      <w:pPr>
        <w:ind w:left="1519" w:hanging="480"/>
      </w:pPr>
    </w:lvl>
    <w:lvl w:ilvl="3" w:tplc="0409000F" w:tentative="1">
      <w:start w:val="1"/>
      <w:numFmt w:val="decimal"/>
      <w:lvlText w:val="%4."/>
      <w:lvlJc w:val="left"/>
      <w:pPr>
        <w:ind w:left="19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9" w:hanging="480"/>
      </w:pPr>
    </w:lvl>
    <w:lvl w:ilvl="5" w:tplc="0409001B" w:tentative="1">
      <w:start w:val="1"/>
      <w:numFmt w:val="lowerRoman"/>
      <w:lvlText w:val="%6."/>
      <w:lvlJc w:val="right"/>
      <w:pPr>
        <w:ind w:left="2959" w:hanging="480"/>
      </w:pPr>
    </w:lvl>
    <w:lvl w:ilvl="6" w:tplc="0409000F" w:tentative="1">
      <w:start w:val="1"/>
      <w:numFmt w:val="decimal"/>
      <w:lvlText w:val="%7."/>
      <w:lvlJc w:val="left"/>
      <w:pPr>
        <w:ind w:left="34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9" w:hanging="480"/>
      </w:pPr>
    </w:lvl>
    <w:lvl w:ilvl="8" w:tplc="0409001B" w:tentative="1">
      <w:start w:val="1"/>
      <w:numFmt w:val="lowerRoman"/>
      <w:lvlText w:val="%9."/>
      <w:lvlJc w:val="right"/>
      <w:pPr>
        <w:ind w:left="4399" w:hanging="480"/>
      </w:pPr>
    </w:lvl>
  </w:abstractNum>
  <w:abstractNum w:abstractNumId="3" w15:restartNumberingAfterBreak="0">
    <w:nsid w:val="090667BB"/>
    <w:multiLevelType w:val="hybridMultilevel"/>
    <w:tmpl w:val="8424C278"/>
    <w:lvl w:ilvl="0" w:tplc="31F285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4E2C22"/>
    <w:multiLevelType w:val="hybridMultilevel"/>
    <w:tmpl w:val="82603814"/>
    <w:lvl w:ilvl="0" w:tplc="31F285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785BE5"/>
    <w:multiLevelType w:val="hybridMultilevel"/>
    <w:tmpl w:val="EC841854"/>
    <w:lvl w:ilvl="0" w:tplc="31F285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D64A6FE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D0300F"/>
    <w:multiLevelType w:val="hybridMultilevel"/>
    <w:tmpl w:val="C8782C7A"/>
    <w:lvl w:ilvl="0" w:tplc="31F285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5D7796"/>
    <w:multiLevelType w:val="hybridMultilevel"/>
    <w:tmpl w:val="F5C0814C"/>
    <w:lvl w:ilvl="0" w:tplc="0409000F">
      <w:start w:val="1"/>
      <w:numFmt w:val="decimal"/>
      <w:lvlText w:val="%1."/>
      <w:lvlJc w:val="left"/>
      <w:pPr>
        <w:ind w:left="5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9" w:hanging="480"/>
      </w:pPr>
    </w:lvl>
    <w:lvl w:ilvl="2" w:tplc="0409001B" w:tentative="1">
      <w:start w:val="1"/>
      <w:numFmt w:val="lowerRoman"/>
      <w:lvlText w:val="%3."/>
      <w:lvlJc w:val="right"/>
      <w:pPr>
        <w:ind w:left="1519" w:hanging="480"/>
      </w:pPr>
    </w:lvl>
    <w:lvl w:ilvl="3" w:tplc="0409000F" w:tentative="1">
      <w:start w:val="1"/>
      <w:numFmt w:val="decimal"/>
      <w:lvlText w:val="%4."/>
      <w:lvlJc w:val="left"/>
      <w:pPr>
        <w:ind w:left="19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9" w:hanging="480"/>
      </w:pPr>
    </w:lvl>
    <w:lvl w:ilvl="5" w:tplc="0409001B" w:tentative="1">
      <w:start w:val="1"/>
      <w:numFmt w:val="lowerRoman"/>
      <w:lvlText w:val="%6."/>
      <w:lvlJc w:val="right"/>
      <w:pPr>
        <w:ind w:left="2959" w:hanging="480"/>
      </w:pPr>
    </w:lvl>
    <w:lvl w:ilvl="6" w:tplc="0409000F" w:tentative="1">
      <w:start w:val="1"/>
      <w:numFmt w:val="decimal"/>
      <w:lvlText w:val="%7."/>
      <w:lvlJc w:val="left"/>
      <w:pPr>
        <w:ind w:left="34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9" w:hanging="480"/>
      </w:pPr>
    </w:lvl>
    <w:lvl w:ilvl="8" w:tplc="0409001B" w:tentative="1">
      <w:start w:val="1"/>
      <w:numFmt w:val="lowerRoman"/>
      <w:lvlText w:val="%9."/>
      <w:lvlJc w:val="right"/>
      <w:pPr>
        <w:ind w:left="4399" w:hanging="480"/>
      </w:pPr>
    </w:lvl>
  </w:abstractNum>
  <w:abstractNum w:abstractNumId="8" w15:restartNumberingAfterBreak="0">
    <w:nsid w:val="179305FD"/>
    <w:multiLevelType w:val="hybridMultilevel"/>
    <w:tmpl w:val="F29AAE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1735FF9"/>
    <w:multiLevelType w:val="hybridMultilevel"/>
    <w:tmpl w:val="A13623D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9408E5"/>
    <w:multiLevelType w:val="hybridMultilevel"/>
    <w:tmpl w:val="F806A2EE"/>
    <w:lvl w:ilvl="0" w:tplc="31F285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CC5B72"/>
    <w:multiLevelType w:val="hybridMultilevel"/>
    <w:tmpl w:val="F5C0814C"/>
    <w:lvl w:ilvl="0" w:tplc="0409000F">
      <w:start w:val="1"/>
      <w:numFmt w:val="decimal"/>
      <w:lvlText w:val="%1."/>
      <w:lvlJc w:val="left"/>
      <w:pPr>
        <w:ind w:left="5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9" w:hanging="480"/>
      </w:pPr>
    </w:lvl>
    <w:lvl w:ilvl="2" w:tplc="0409001B" w:tentative="1">
      <w:start w:val="1"/>
      <w:numFmt w:val="lowerRoman"/>
      <w:lvlText w:val="%3."/>
      <w:lvlJc w:val="right"/>
      <w:pPr>
        <w:ind w:left="1519" w:hanging="480"/>
      </w:pPr>
    </w:lvl>
    <w:lvl w:ilvl="3" w:tplc="0409000F" w:tentative="1">
      <w:start w:val="1"/>
      <w:numFmt w:val="decimal"/>
      <w:lvlText w:val="%4."/>
      <w:lvlJc w:val="left"/>
      <w:pPr>
        <w:ind w:left="19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9" w:hanging="480"/>
      </w:pPr>
    </w:lvl>
    <w:lvl w:ilvl="5" w:tplc="0409001B" w:tentative="1">
      <w:start w:val="1"/>
      <w:numFmt w:val="lowerRoman"/>
      <w:lvlText w:val="%6."/>
      <w:lvlJc w:val="right"/>
      <w:pPr>
        <w:ind w:left="2959" w:hanging="480"/>
      </w:pPr>
    </w:lvl>
    <w:lvl w:ilvl="6" w:tplc="0409000F" w:tentative="1">
      <w:start w:val="1"/>
      <w:numFmt w:val="decimal"/>
      <w:lvlText w:val="%7."/>
      <w:lvlJc w:val="left"/>
      <w:pPr>
        <w:ind w:left="34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9" w:hanging="480"/>
      </w:pPr>
    </w:lvl>
    <w:lvl w:ilvl="8" w:tplc="0409001B" w:tentative="1">
      <w:start w:val="1"/>
      <w:numFmt w:val="lowerRoman"/>
      <w:lvlText w:val="%9."/>
      <w:lvlJc w:val="right"/>
      <w:pPr>
        <w:ind w:left="4399" w:hanging="480"/>
      </w:pPr>
    </w:lvl>
  </w:abstractNum>
  <w:abstractNum w:abstractNumId="12" w15:restartNumberingAfterBreak="0">
    <w:nsid w:val="2897677D"/>
    <w:multiLevelType w:val="hybridMultilevel"/>
    <w:tmpl w:val="DE8AE718"/>
    <w:lvl w:ilvl="0" w:tplc="0409000F">
      <w:start w:val="1"/>
      <w:numFmt w:val="decimal"/>
      <w:lvlText w:val="%1."/>
      <w:lvlJc w:val="left"/>
      <w:pPr>
        <w:ind w:left="6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3" w15:restartNumberingAfterBreak="0">
    <w:nsid w:val="297B1A40"/>
    <w:multiLevelType w:val="hybridMultilevel"/>
    <w:tmpl w:val="7B62EE22"/>
    <w:lvl w:ilvl="0" w:tplc="31F285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9A44408"/>
    <w:multiLevelType w:val="hybridMultilevel"/>
    <w:tmpl w:val="30F4604C"/>
    <w:lvl w:ilvl="0" w:tplc="AEA4677A">
      <w:numFmt w:val="bullet"/>
      <w:lvlText w:val="●"/>
      <w:lvlJc w:val="left"/>
      <w:pPr>
        <w:ind w:left="347" w:hanging="241"/>
      </w:pPr>
      <w:rPr>
        <w:rFonts w:ascii="新細明體" w:eastAsia="新細明體" w:hAnsi="新細明體" w:cs="新細明體" w:hint="default"/>
        <w:w w:val="100"/>
        <w:sz w:val="22"/>
        <w:szCs w:val="22"/>
        <w:lang w:val="zh-TW" w:eastAsia="zh-TW" w:bidi="zh-TW"/>
      </w:rPr>
    </w:lvl>
    <w:lvl w:ilvl="1" w:tplc="259C4F82">
      <w:numFmt w:val="bullet"/>
      <w:lvlText w:val="○"/>
      <w:lvlJc w:val="left"/>
      <w:pPr>
        <w:ind w:left="1547" w:hanging="241"/>
      </w:pPr>
      <w:rPr>
        <w:rFonts w:ascii="新細明體" w:eastAsia="新細明體" w:hAnsi="新細明體" w:cs="新細明體" w:hint="default"/>
        <w:spacing w:val="-3"/>
        <w:w w:val="100"/>
        <w:sz w:val="22"/>
        <w:szCs w:val="22"/>
        <w:lang w:val="zh-TW" w:eastAsia="zh-TW" w:bidi="zh-TW"/>
      </w:rPr>
    </w:lvl>
    <w:lvl w:ilvl="2" w:tplc="A22CFEF8">
      <w:numFmt w:val="bullet"/>
      <w:lvlText w:val="•"/>
      <w:lvlJc w:val="left"/>
      <w:pPr>
        <w:ind w:left="2304" w:hanging="241"/>
      </w:pPr>
      <w:rPr>
        <w:rFonts w:hint="default"/>
        <w:lang w:val="zh-TW" w:eastAsia="zh-TW" w:bidi="zh-TW"/>
      </w:rPr>
    </w:lvl>
    <w:lvl w:ilvl="3" w:tplc="0A442130">
      <w:numFmt w:val="bullet"/>
      <w:lvlText w:val="•"/>
      <w:lvlJc w:val="left"/>
      <w:pPr>
        <w:ind w:left="3069" w:hanging="241"/>
      </w:pPr>
      <w:rPr>
        <w:rFonts w:hint="default"/>
        <w:lang w:val="zh-TW" w:eastAsia="zh-TW" w:bidi="zh-TW"/>
      </w:rPr>
    </w:lvl>
    <w:lvl w:ilvl="4" w:tplc="7138F3DC">
      <w:numFmt w:val="bullet"/>
      <w:lvlText w:val="•"/>
      <w:lvlJc w:val="left"/>
      <w:pPr>
        <w:ind w:left="3834" w:hanging="241"/>
      </w:pPr>
      <w:rPr>
        <w:rFonts w:hint="default"/>
        <w:lang w:val="zh-TW" w:eastAsia="zh-TW" w:bidi="zh-TW"/>
      </w:rPr>
    </w:lvl>
    <w:lvl w:ilvl="5" w:tplc="F99C9F10">
      <w:numFmt w:val="bullet"/>
      <w:lvlText w:val="•"/>
      <w:lvlJc w:val="left"/>
      <w:pPr>
        <w:ind w:left="4598" w:hanging="241"/>
      </w:pPr>
      <w:rPr>
        <w:rFonts w:hint="default"/>
        <w:lang w:val="zh-TW" w:eastAsia="zh-TW" w:bidi="zh-TW"/>
      </w:rPr>
    </w:lvl>
    <w:lvl w:ilvl="6" w:tplc="C340FDD2">
      <w:numFmt w:val="bullet"/>
      <w:lvlText w:val="•"/>
      <w:lvlJc w:val="left"/>
      <w:pPr>
        <w:ind w:left="5363" w:hanging="241"/>
      </w:pPr>
      <w:rPr>
        <w:rFonts w:hint="default"/>
        <w:lang w:val="zh-TW" w:eastAsia="zh-TW" w:bidi="zh-TW"/>
      </w:rPr>
    </w:lvl>
    <w:lvl w:ilvl="7" w:tplc="EF04228A">
      <w:numFmt w:val="bullet"/>
      <w:lvlText w:val="•"/>
      <w:lvlJc w:val="left"/>
      <w:pPr>
        <w:ind w:left="6128" w:hanging="241"/>
      </w:pPr>
      <w:rPr>
        <w:rFonts w:hint="default"/>
        <w:lang w:val="zh-TW" w:eastAsia="zh-TW" w:bidi="zh-TW"/>
      </w:rPr>
    </w:lvl>
    <w:lvl w:ilvl="8" w:tplc="4F281F6A">
      <w:numFmt w:val="bullet"/>
      <w:lvlText w:val="•"/>
      <w:lvlJc w:val="left"/>
      <w:pPr>
        <w:ind w:left="6892" w:hanging="241"/>
      </w:pPr>
      <w:rPr>
        <w:rFonts w:hint="default"/>
        <w:lang w:val="zh-TW" w:eastAsia="zh-TW" w:bidi="zh-TW"/>
      </w:rPr>
    </w:lvl>
  </w:abstractNum>
  <w:abstractNum w:abstractNumId="15" w15:restartNumberingAfterBreak="0">
    <w:nsid w:val="2CFB4765"/>
    <w:multiLevelType w:val="hybridMultilevel"/>
    <w:tmpl w:val="82603814"/>
    <w:lvl w:ilvl="0" w:tplc="31F285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7A7961"/>
    <w:multiLevelType w:val="hybridMultilevel"/>
    <w:tmpl w:val="C46E6470"/>
    <w:lvl w:ilvl="0" w:tplc="31F285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2B46F38"/>
    <w:multiLevelType w:val="hybridMultilevel"/>
    <w:tmpl w:val="86CCBE98"/>
    <w:lvl w:ilvl="0" w:tplc="31F285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55A0A3F"/>
    <w:multiLevelType w:val="hybridMultilevel"/>
    <w:tmpl w:val="ECD40C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E7B3479"/>
    <w:multiLevelType w:val="hybridMultilevel"/>
    <w:tmpl w:val="656AFB42"/>
    <w:lvl w:ilvl="0" w:tplc="31F285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06203E"/>
    <w:multiLevelType w:val="hybridMultilevel"/>
    <w:tmpl w:val="970669BA"/>
    <w:lvl w:ilvl="0" w:tplc="31F285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DD5EE1"/>
    <w:multiLevelType w:val="hybridMultilevel"/>
    <w:tmpl w:val="49409C3E"/>
    <w:lvl w:ilvl="0" w:tplc="024095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026FEF"/>
    <w:multiLevelType w:val="hybridMultilevel"/>
    <w:tmpl w:val="F1DAD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D1F607D"/>
    <w:multiLevelType w:val="hybridMultilevel"/>
    <w:tmpl w:val="E000EDB6"/>
    <w:lvl w:ilvl="0" w:tplc="31F285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5F4875"/>
    <w:multiLevelType w:val="hybridMultilevel"/>
    <w:tmpl w:val="4DF41A7C"/>
    <w:lvl w:ilvl="0" w:tplc="31F285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02013A1"/>
    <w:multiLevelType w:val="hybridMultilevel"/>
    <w:tmpl w:val="53E4C7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393DBE"/>
    <w:multiLevelType w:val="hybridMultilevel"/>
    <w:tmpl w:val="CB204246"/>
    <w:lvl w:ilvl="0" w:tplc="31F285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4021AFC"/>
    <w:multiLevelType w:val="hybridMultilevel"/>
    <w:tmpl w:val="F25A23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5961AA9"/>
    <w:multiLevelType w:val="hybridMultilevel"/>
    <w:tmpl w:val="16D40C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90129C"/>
    <w:multiLevelType w:val="hybridMultilevel"/>
    <w:tmpl w:val="3E0A9A6C"/>
    <w:lvl w:ilvl="0" w:tplc="31F285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933495C"/>
    <w:multiLevelType w:val="hybridMultilevel"/>
    <w:tmpl w:val="227A15CC"/>
    <w:lvl w:ilvl="0" w:tplc="31F285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A471A42"/>
    <w:multiLevelType w:val="hybridMultilevel"/>
    <w:tmpl w:val="32F06D9C"/>
    <w:lvl w:ilvl="0" w:tplc="90F699E2">
      <w:start w:val="1"/>
      <w:numFmt w:val="decimal"/>
      <w:lvlText w:val="%1、"/>
      <w:lvlJc w:val="left"/>
      <w:pPr>
        <w:ind w:left="370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091460"/>
    <w:multiLevelType w:val="hybridMultilevel"/>
    <w:tmpl w:val="D9A2B9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3B60641"/>
    <w:multiLevelType w:val="hybridMultilevel"/>
    <w:tmpl w:val="23D290AA"/>
    <w:lvl w:ilvl="0" w:tplc="31F285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4462471"/>
    <w:multiLevelType w:val="hybridMultilevel"/>
    <w:tmpl w:val="8A36CF8A"/>
    <w:lvl w:ilvl="0" w:tplc="31F285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26163B"/>
    <w:multiLevelType w:val="hybridMultilevel"/>
    <w:tmpl w:val="3EE08848"/>
    <w:lvl w:ilvl="0" w:tplc="90F699E2">
      <w:start w:val="1"/>
      <w:numFmt w:val="decimal"/>
      <w:lvlText w:val="%1、"/>
      <w:lvlJc w:val="left"/>
      <w:pPr>
        <w:ind w:left="370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80A1225"/>
    <w:multiLevelType w:val="hybridMultilevel"/>
    <w:tmpl w:val="4DF41A7C"/>
    <w:lvl w:ilvl="0" w:tplc="31F285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405449"/>
    <w:multiLevelType w:val="hybridMultilevel"/>
    <w:tmpl w:val="77C439F2"/>
    <w:lvl w:ilvl="0" w:tplc="31F285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E8A7096"/>
    <w:multiLevelType w:val="hybridMultilevel"/>
    <w:tmpl w:val="E99A37E2"/>
    <w:lvl w:ilvl="0" w:tplc="31F285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03C01C1"/>
    <w:multiLevelType w:val="hybridMultilevel"/>
    <w:tmpl w:val="BEB005E0"/>
    <w:lvl w:ilvl="0" w:tplc="31F285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D253B22"/>
    <w:multiLevelType w:val="hybridMultilevel"/>
    <w:tmpl w:val="A7B0930C"/>
    <w:lvl w:ilvl="0" w:tplc="0409000F">
      <w:start w:val="1"/>
      <w:numFmt w:val="decimal"/>
      <w:lvlText w:val="%1."/>
      <w:lvlJc w:val="left"/>
      <w:pPr>
        <w:ind w:left="559" w:hanging="480"/>
      </w:pPr>
    </w:lvl>
    <w:lvl w:ilvl="1" w:tplc="04090001">
      <w:start w:val="1"/>
      <w:numFmt w:val="bullet"/>
      <w:lvlText w:val=""/>
      <w:lvlJc w:val="left"/>
      <w:pPr>
        <w:ind w:left="1039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519" w:hanging="480"/>
      </w:pPr>
    </w:lvl>
    <w:lvl w:ilvl="3" w:tplc="0409000F" w:tentative="1">
      <w:start w:val="1"/>
      <w:numFmt w:val="decimal"/>
      <w:lvlText w:val="%4."/>
      <w:lvlJc w:val="left"/>
      <w:pPr>
        <w:ind w:left="19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9" w:hanging="480"/>
      </w:pPr>
    </w:lvl>
    <w:lvl w:ilvl="5" w:tplc="0409001B" w:tentative="1">
      <w:start w:val="1"/>
      <w:numFmt w:val="lowerRoman"/>
      <w:lvlText w:val="%6."/>
      <w:lvlJc w:val="right"/>
      <w:pPr>
        <w:ind w:left="2959" w:hanging="480"/>
      </w:pPr>
    </w:lvl>
    <w:lvl w:ilvl="6" w:tplc="0409000F" w:tentative="1">
      <w:start w:val="1"/>
      <w:numFmt w:val="decimal"/>
      <w:lvlText w:val="%7."/>
      <w:lvlJc w:val="left"/>
      <w:pPr>
        <w:ind w:left="34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9" w:hanging="480"/>
      </w:pPr>
    </w:lvl>
    <w:lvl w:ilvl="8" w:tplc="0409001B" w:tentative="1">
      <w:start w:val="1"/>
      <w:numFmt w:val="lowerRoman"/>
      <w:lvlText w:val="%9."/>
      <w:lvlJc w:val="right"/>
      <w:pPr>
        <w:ind w:left="4399" w:hanging="480"/>
      </w:pPr>
    </w:lvl>
  </w:abstractNum>
  <w:abstractNum w:abstractNumId="41" w15:restartNumberingAfterBreak="0">
    <w:nsid w:val="7F303B00"/>
    <w:multiLevelType w:val="hybridMultilevel"/>
    <w:tmpl w:val="0D8E4132"/>
    <w:lvl w:ilvl="0" w:tplc="31F285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2"/>
  </w:num>
  <w:num w:numId="3">
    <w:abstractNumId w:val="28"/>
  </w:num>
  <w:num w:numId="4">
    <w:abstractNumId w:val="35"/>
  </w:num>
  <w:num w:numId="5">
    <w:abstractNumId w:val="31"/>
  </w:num>
  <w:num w:numId="6">
    <w:abstractNumId w:val="19"/>
  </w:num>
  <w:num w:numId="7">
    <w:abstractNumId w:val="10"/>
  </w:num>
  <w:num w:numId="8">
    <w:abstractNumId w:val="3"/>
  </w:num>
  <w:num w:numId="9">
    <w:abstractNumId w:val="41"/>
  </w:num>
  <w:num w:numId="10">
    <w:abstractNumId w:val="24"/>
  </w:num>
  <w:num w:numId="11">
    <w:abstractNumId w:val="23"/>
  </w:num>
  <w:num w:numId="12">
    <w:abstractNumId w:val="39"/>
  </w:num>
  <w:num w:numId="13">
    <w:abstractNumId w:val="29"/>
  </w:num>
  <w:num w:numId="14">
    <w:abstractNumId w:val="30"/>
  </w:num>
  <w:num w:numId="15">
    <w:abstractNumId w:val="20"/>
  </w:num>
  <w:num w:numId="16">
    <w:abstractNumId w:val="5"/>
  </w:num>
  <w:num w:numId="17">
    <w:abstractNumId w:val="38"/>
  </w:num>
  <w:num w:numId="18">
    <w:abstractNumId w:val="13"/>
  </w:num>
  <w:num w:numId="19">
    <w:abstractNumId w:val="16"/>
  </w:num>
  <w:num w:numId="20">
    <w:abstractNumId w:val="26"/>
  </w:num>
  <w:num w:numId="21">
    <w:abstractNumId w:val="1"/>
  </w:num>
  <w:num w:numId="22">
    <w:abstractNumId w:val="6"/>
  </w:num>
  <w:num w:numId="23">
    <w:abstractNumId w:val="34"/>
  </w:num>
  <w:num w:numId="24">
    <w:abstractNumId w:val="17"/>
  </w:num>
  <w:num w:numId="25">
    <w:abstractNumId w:val="4"/>
  </w:num>
  <w:num w:numId="26">
    <w:abstractNumId w:val="33"/>
  </w:num>
  <w:num w:numId="27">
    <w:abstractNumId w:val="9"/>
  </w:num>
  <w:num w:numId="28">
    <w:abstractNumId w:val="32"/>
  </w:num>
  <w:num w:numId="29">
    <w:abstractNumId w:val="2"/>
  </w:num>
  <w:num w:numId="30">
    <w:abstractNumId w:val="25"/>
  </w:num>
  <w:num w:numId="31">
    <w:abstractNumId w:val="37"/>
  </w:num>
  <w:num w:numId="32">
    <w:abstractNumId w:val="7"/>
  </w:num>
  <w:num w:numId="33">
    <w:abstractNumId w:val="11"/>
  </w:num>
  <w:num w:numId="34">
    <w:abstractNumId w:val="18"/>
  </w:num>
  <w:num w:numId="35">
    <w:abstractNumId w:val="8"/>
  </w:num>
  <w:num w:numId="36">
    <w:abstractNumId w:val="15"/>
  </w:num>
  <w:num w:numId="37">
    <w:abstractNumId w:val="40"/>
  </w:num>
  <w:num w:numId="38">
    <w:abstractNumId w:val="36"/>
  </w:num>
  <w:num w:numId="39">
    <w:abstractNumId w:val="14"/>
  </w:num>
  <w:num w:numId="40">
    <w:abstractNumId w:val="12"/>
  </w:num>
  <w:num w:numId="41">
    <w:abstractNumId w:val="2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FAA"/>
    <w:rsid w:val="0007051B"/>
    <w:rsid w:val="000B264F"/>
    <w:rsid w:val="000D1C46"/>
    <w:rsid w:val="00114DF8"/>
    <w:rsid w:val="00146E1C"/>
    <w:rsid w:val="00157D73"/>
    <w:rsid w:val="001E71B8"/>
    <w:rsid w:val="0027127E"/>
    <w:rsid w:val="00274566"/>
    <w:rsid w:val="002D78A0"/>
    <w:rsid w:val="0034325E"/>
    <w:rsid w:val="003B537D"/>
    <w:rsid w:val="00422E52"/>
    <w:rsid w:val="0043575B"/>
    <w:rsid w:val="00436990"/>
    <w:rsid w:val="0047404E"/>
    <w:rsid w:val="004B0E10"/>
    <w:rsid w:val="004D1948"/>
    <w:rsid w:val="00514155"/>
    <w:rsid w:val="00534BBF"/>
    <w:rsid w:val="00541D99"/>
    <w:rsid w:val="00592871"/>
    <w:rsid w:val="005C2E8C"/>
    <w:rsid w:val="005E1F55"/>
    <w:rsid w:val="00602806"/>
    <w:rsid w:val="00674BB6"/>
    <w:rsid w:val="006B3482"/>
    <w:rsid w:val="00747AD2"/>
    <w:rsid w:val="00753F54"/>
    <w:rsid w:val="007C78D5"/>
    <w:rsid w:val="00810299"/>
    <w:rsid w:val="00862FAA"/>
    <w:rsid w:val="0087624B"/>
    <w:rsid w:val="008B71D4"/>
    <w:rsid w:val="00921662"/>
    <w:rsid w:val="009B5DD6"/>
    <w:rsid w:val="009B70EE"/>
    <w:rsid w:val="009D12EC"/>
    <w:rsid w:val="009F1F5F"/>
    <w:rsid w:val="00A52189"/>
    <w:rsid w:val="00A53F83"/>
    <w:rsid w:val="00A66A89"/>
    <w:rsid w:val="00A84B11"/>
    <w:rsid w:val="00A94AE1"/>
    <w:rsid w:val="00B3145E"/>
    <w:rsid w:val="00B53F07"/>
    <w:rsid w:val="00C05EAD"/>
    <w:rsid w:val="00C32493"/>
    <w:rsid w:val="00C65E6F"/>
    <w:rsid w:val="00C67798"/>
    <w:rsid w:val="00C74B53"/>
    <w:rsid w:val="00C75E28"/>
    <w:rsid w:val="00C8485D"/>
    <w:rsid w:val="00CA204C"/>
    <w:rsid w:val="00D14285"/>
    <w:rsid w:val="00D156FF"/>
    <w:rsid w:val="00D659D5"/>
    <w:rsid w:val="00DA7332"/>
    <w:rsid w:val="00DC510F"/>
    <w:rsid w:val="00E21292"/>
    <w:rsid w:val="00E8613C"/>
    <w:rsid w:val="00EF5811"/>
    <w:rsid w:val="00F1453B"/>
    <w:rsid w:val="00F346CB"/>
    <w:rsid w:val="00FA62BD"/>
    <w:rsid w:val="00FC7DEC"/>
    <w:rsid w:val="00FE6508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45DD0"/>
  <w15:docId w15:val="{399A907E-DFA5-4930-BE28-33639626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1F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1F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1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1F5F"/>
    <w:rPr>
      <w:sz w:val="20"/>
      <w:szCs w:val="20"/>
    </w:rPr>
  </w:style>
  <w:style w:type="character" w:styleId="a7">
    <w:name w:val="Hyperlink"/>
    <w:rsid w:val="009F1F5F"/>
    <w:rPr>
      <w:color w:val="0000FF"/>
      <w:u w:val="single"/>
    </w:rPr>
  </w:style>
  <w:style w:type="paragraph" w:customStyle="1" w:styleId="Default">
    <w:name w:val="Default"/>
    <w:rsid w:val="009F1F5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5C2E8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F4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F4E21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22E5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422E52"/>
    <w:pPr>
      <w:autoSpaceDE w:val="0"/>
      <w:autoSpaceDN w:val="0"/>
      <w:ind w:hanging="481"/>
    </w:pPr>
    <w:rPr>
      <w:rFonts w:ascii="新細明體" w:hAnsi="新細明體" w:cs="新細明體"/>
      <w:kern w:val="0"/>
      <w:sz w:val="22"/>
      <w:szCs w:val="22"/>
      <w:lang w:val="zh-TW" w:bidi="zh-TW"/>
    </w:rPr>
  </w:style>
  <w:style w:type="character" w:customStyle="1" w:styleId="ac">
    <w:name w:val="本文 字元"/>
    <w:basedOn w:val="a0"/>
    <w:link w:val="ab"/>
    <w:uiPriority w:val="1"/>
    <w:rsid w:val="00422E52"/>
    <w:rPr>
      <w:rFonts w:ascii="新細明體" w:eastAsia="新細明體" w:hAnsi="新細明體" w:cs="新細明體"/>
      <w:kern w:val="0"/>
      <w:sz w:val="22"/>
      <w:lang w:val="zh-TW" w:bidi="zh-TW"/>
    </w:rPr>
  </w:style>
  <w:style w:type="paragraph" w:styleId="ad">
    <w:name w:val="Title"/>
    <w:basedOn w:val="a"/>
    <w:link w:val="ae"/>
    <w:uiPriority w:val="1"/>
    <w:qFormat/>
    <w:rsid w:val="00422E52"/>
    <w:pPr>
      <w:autoSpaceDE w:val="0"/>
      <w:autoSpaceDN w:val="0"/>
      <w:spacing w:line="335" w:lineRule="exact"/>
      <w:ind w:left="1110" w:right="1162"/>
      <w:jc w:val="center"/>
    </w:pPr>
    <w:rPr>
      <w:rFonts w:ascii="Malgun Gothic" w:eastAsia="Malgun Gothic" w:hAnsi="Malgun Gothic" w:cs="Malgun Gothic"/>
      <w:b/>
      <w:bCs/>
      <w:kern w:val="0"/>
      <w:lang w:val="zh-TW" w:bidi="zh-TW"/>
    </w:rPr>
  </w:style>
  <w:style w:type="character" w:customStyle="1" w:styleId="ae">
    <w:name w:val="標題 字元"/>
    <w:basedOn w:val="a0"/>
    <w:link w:val="ad"/>
    <w:uiPriority w:val="1"/>
    <w:rsid w:val="00422E52"/>
    <w:rPr>
      <w:rFonts w:ascii="Malgun Gothic" w:eastAsia="Malgun Gothic" w:hAnsi="Malgun Gothic" w:cs="Malgun Gothic"/>
      <w:b/>
      <w:bCs/>
      <w:kern w:val="0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422E52"/>
    <w:pPr>
      <w:autoSpaceDE w:val="0"/>
      <w:autoSpaceDN w:val="0"/>
    </w:pPr>
    <w:rPr>
      <w:rFonts w:ascii="新細明體" w:hAnsi="新細明體" w:cs="新細明體"/>
      <w:kern w:val="0"/>
      <w:sz w:val="22"/>
      <w:szCs w:val="22"/>
      <w:lang w:val="zh-TW" w:bidi="zh-TW"/>
    </w:rPr>
  </w:style>
  <w:style w:type="character" w:styleId="af">
    <w:name w:val="Unresolved Mention"/>
    <w:basedOn w:val="a0"/>
    <w:uiPriority w:val="99"/>
    <w:semiHidden/>
    <w:unhideWhenUsed/>
    <w:rsid w:val="00D15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jh.cyc.edu.tw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F2C39-BB88-4518-BFE3-985E3B99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326</Words>
  <Characters>1859</Characters>
  <Application>Microsoft Office Word</Application>
  <DocSecurity>0</DocSecurity>
  <Lines>15</Lines>
  <Paragraphs>4</Paragraphs>
  <ScaleCrop>false</ScaleCrop>
  <Company>C.M.T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42</cp:revision>
  <cp:lastPrinted>2020-01-03T08:48:00Z</cp:lastPrinted>
  <dcterms:created xsi:type="dcterms:W3CDTF">2020-01-03T02:17:00Z</dcterms:created>
  <dcterms:modified xsi:type="dcterms:W3CDTF">2022-06-22T04:04:00Z</dcterms:modified>
</cp:coreProperties>
</file>